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0BA" w:rsidRPr="001C0157" w:rsidRDefault="00F250BA" w:rsidP="00F250B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C0157">
        <w:rPr>
          <w:rFonts w:ascii="Times New Roman" w:hAnsi="Times New Roman"/>
          <w:sz w:val="24"/>
          <w:szCs w:val="24"/>
        </w:rPr>
        <w:t>Муниципальное бюджетное дошкольное образовательное учреждение</w:t>
      </w:r>
    </w:p>
    <w:p w:rsidR="00F250BA" w:rsidRDefault="00F250BA" w:rsidP="00F250B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C0157">
        <w:rPr>
          <w:rFonts w:ascii="Times New Roman" w:hAnsi="Times New Roman"/>
          <w:sz w:val="24"/>
          <w:szCs w:val="24"/>
        </w:rPr>
        <w:t xml:space="preserve">«Детский сад комбинированного вида №4 «Теремок» города </w:t>
      </w:r>
      <w:proofErr w:type="spellStart"/>
      <w:r w:rsidRPr="001C0157">
        <w:rPr>
          <w:rFonts w:ascii="Times New Roman" w:hAnsi="Times New Roman"/>
          <w:sz w:val="24"/>
          <w:szCs w:val="24"/>
        </w:rPr>
        <w:t>Новопавловска</w:t>
      </w:r>
      <w:proofErr w:type="spellEnd"/>
    </w:p>
    <w:p w:rsidR="00F250BA" w:rsidRDefault="00F250BA" w:rsidP="00F250B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250BA" w:rsidRDefault="00F250BA" w:rsidP="00F250B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250BA" w:rsidRDefault="00F250BA" w:rsidP="00F250B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250BA" w:rsidRDefault="00F250BA" w:rsidP="00F250B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250BA" w:rsidRDefault="00F250BA" w:rsidP="00F250B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250BA" w:rsidRDefault="00F250BA" w:rsidP="00F250B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250BA" w:rsidRDefault="00F250BA" w:rsidP="00F250B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250BA" w:rsidRDefault="00F250BA" w:rsidP="00F250B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250BA" w:rsidRDefault="00F250BA" w:rsidP="00F250B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250BA" w:rsidRPr="00205BA5" w:rsidRDefault="00F250BA" w:rsidP="00F250BA">
      <w:pPr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</w:p>
    <w:p w:rsidR="00F250BA" w:rsidRDefault="00F250BA" w:rsidP="00F250BA">
      <w:pPr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</w:p>
    <w:p w:rsidR="00F250BA" w:rsidRDefault="00F250BA" w:rsidP="00F250BA">
      <w:pPr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</w:p>
    <w:p w:rsidR="00F250BA" w:rsidRDefault="00F250BA" w:rsidP="00F250BA">
      <w:pPr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</w:p>
    <w:p w:rsidR="00F250BA" w:rsidRPr="009E7D93" w:rsidRDefault="00F250BA" w:rsidP="00F250BA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sz w:val="32"/>
          <w:szCs w:val="32"/>
        </w:rPr>
      </w:pPr>
      <w:r w:rsidRPr="009E7D93">
        <w:rPr>
          <w:rFonts w:ascii="Times New Roman" w:hAnsi="Times New Roman"/>
          <w:sz w:val="32"/>
          <w:szCs w:val="32"/>
        </w:rPr>
        <w:t>Выступление на методическом часе по теме:</w:t>
      </w:r>
    </w:p>
    <w:p w:rsidR="00F250BA" w:rsidRPr="00280E70" w:rsidRDefault="00F250BA" w:rsidP="00F250BA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280E70">
        <w:rPr>
          <w:rFonts w:ascii="Times New Roman" w:hAnsi="Times New Roman"/>
          <w:sz w:val="32"/>
          <w:szCs w:val="32"/>
        </w:rPr>
        <w:t>«</w:t>
      </w:r>
      <w:r>
        <w:rPr>
          <w:rFonts w:ascii="Times New Roman" w:hAnsi="Times New Roman"/>
          <w:sz w:val="32"/>
          <w:szCs w:val="32"/>
        </w:rPr>
        <w:t>Интерактивная образовательная среда в ДОО</w:t>
      </w:r>
      <w:r w:rsidRPr="00280E70">
        <w:rPr>
          <w:rFonts w:ascii="Times New Roman" w:hAnsi="Times New Roman"/>
          <w:sz w:val="32"/>
          <w:szCs w:val="32"/>
        </w:rPr>
        <w:t xml:space="preserve">».   </w:t>
      </w:r>
    </w:p>
    <w:p w:rsidR="00F250BA" w:rsidRDefault="00F250BA" w:rsidP="00F250BA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Подготовила  воспитатель Дегтярёва Е.Ф.</w:t>
      </w:r>
    </w:p>
    <w:p w:rsidR="00F250BA" w:rsidRPr="00205BA5" w:rsidRDefault="00F250BA" w:rsidP="00F250BA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F250BA" w:rsidRPr="00205BA5" w:rsidRDefault="00F250BA" w:rsidP="00F250BA">
      <w:pPr>
        <w:spacing w:after="0" w:line="240" w:lineRule="auto"/>
        <w:jc w:val="both"/>
        <w:rPr>
          <w:rFonts w:ascii="Times New Roman" w:hAnsi="Times New Roman"/>
          <w:b/>
          <w:i/>
          <w:iCs/>
          <w:sz w:val="32"/>
          <w:szCs w:val="32"/>
        </w:rPr>
      </w:pPr>
    </w:p>
    <w:p w:rsidR="00F250BA" w:rsidRDefault="00F250BA" w:rsidP="00F250BA">
      <w:pPr>
        <w:spacing w:after="0" w:line="240" w:lineRule="auto"/>
        <w:jc w:val="both"/>
        <w:rPr>
          <w:rFonts w:ascii="Times New Roman" w:hAnsi="Times New Roman"/>
          <w:b/>
          <w:i/>
          <w:iCs/>
          <w:sz w:val="28"/>
          <w:szCs w:val="28"/>
        </w:rPr>
      </w:pPr>
    </w:p>
    <w:p w:rsidR="00F250BA" w:rsidRDefault="00F250BA" w:rsidP="00F250BA">
      <w:pPr>
        <w:spacing w:after="0" w:line="240" w:lineRule="auto"/>
        <w:jc w:val="both"/>
        <w:rPr>
          <w:rFonts w:ascii="Times New Roman" w:hAnsi="Times New Roman"/>
          <w:b/>
          <w:i/>
          <w:iCs/>
          <w:sz w:val="28"/>
          <w:szCs w:val="28"/>
        </w:rPr>
      </w:pPr>
    </w:p>
    <w:p w:rsidR="00F250BA" w:rsidRDefault="00F250BA" w:rsidP="00F250BA">
      <w:pPr>
        <w:spacing w:after="0" w:line="240" w:lineRule="auto"/>
        <w:jc w:val="both"/>
        <w:rPr>
          <w:rFonts w:ascii="Times New Roman" w:hAnsi="Times New Roman"/>
          <w:b/>
          <w:i/>
          <w:iCs/>
          <w:sz w:val="28"/>
          <w:szCs w:val="28"/>
        </w:rPr>
      </w:pPr>
    </w:p>
    <w:p w:rsidR="00F250BA" w:rsidRDefault="00F250BA" w:rsidP="00F250BA">
      <w:pPr>
        <w:spacing w:after="0" w:line="240" w:lineRule="auto"/>
        <w:jc w:val="both"/>
        <w:rPr>
          <w:rFonts w:ascii="Times New Roman" w:hAnsi="Times New Roman"/>
          <w:b/>
          <w:i/>
          <w:iCs/>
          <w:sz w:val="28"/>
          <w:szCs w:val="28"/>
        </w:rPr>
      </w:pPr>
    </w:p>
    <w:p w:rsidR="00F250BA" w:rsidRDefault="00F250BA" w:rsidP="00F250BA">
      <w:pPr>
        <w:spacing w:after="0" w:line="240" w:lineRule="auto"/>
        <w:jc w:val="both"/>
        <w:rPr>
          <w:rFonts w:ascii="Times New Roman" w:hAnsi="Times New Roman"/>
          <w:b/>
          <w:i/>
          <w:iCs/>
          <w:sz w:val="28"/>
          <w:szCs w:val="28"/>
        </w:rPr>
      </w:pPr>
    </w:p>
    <w:p w:rsidR="00F250BA" w:rsidRDefault="00F250BA" w:rsidP="00F250BA">
      <w:pPr>
        <w:spacing w:after="0" w:line="240" w:lineRule="auto"/>
        <w:jc w:val="both"/>
        <w:rPr>
          <w:rFonts w:ascii="Times New Roman" w:hAnsi="Times New Roman"/>
          <w:b/>
          <w:i/>
          <w:iCs/>
          <w:sz w:val="28"/>
          <w:szCs w:val="28"/>
        </w:rPr>
      </w:pPr>
    </w:p>
    <w:p w:rsidR="00F250BA" w:rsidRDefault="00F250BA" w:rsidP="00F250BA">
      <w:pPr>
        <w:spacing w:after="0" w:line="240" w:lineRule="auto"/>
        <w:jc w:val="both"/>
        <w:rPr>
          <w:rFonts w:ascii="Times New Roman" w:hAnsi="Times New Roman"/>
          <w:b/>
          <w:i/>
          <w:iCs/>
          <w:sz w:val="28"/>
          <w:szCs w:val="28"/>
        </w:rPr>
      </w:pPr>
    </w:p>
    <w:p w:rsidR="00F250BA" w:rsidRDefault="00F250BA" w:rsidP="00F250BA">
      <w:pPr>
        <w:spacing w:after="0" w:line="240" w:lineRule="auto"/>
        <w:jc w:val="both"/>
        <w:rPr>
          <w:rFonts w:ascii="Times New Roman" w:hAnsi="Times New Roman"/>
          <w:b/>
          <w:i/>
          <w:iCs/>
          <w:sz w:val="28"/>
          <w:szCs w:val="28"/>
        </w:rPr>
      </w:pPr>
    </w:p>
    <w:p w:rsidR="00F250BA" w:rsidRDefault="00F250BA" w:rsidP="00F250BA">
      <w:pPr>
        <w:spacing w:after="0" w:line="240" w:lineRule="auto"/>
        <w:jc w:val="both"/>
        <w:rPr>
          <w:rFonts w:ascii="Times New Roman" w:hAnsi="Times New Roman"/>
          <w:b/>
          <w:i/>
          <w:iCs/>
          <w:sz w:val="28"/>
          <w:szCs w:val="28"/>
        </w:rPr>
      </w:pPr>
    </w:p>
    <w:p w:rsidR="00F250BA" w:rsidRDefault="00F250BA" w:rsidP="00F250BA">
      <w:pPr>
        <w:spacing w:after="0" w:line="240" w:lineRule="auto"/>
        <w:jc w:val="both"/>
        <w:rPr>
          <w:rFonts w:ascii="Times New Roman" w:hAnsi="Times New Roman"/>
          <w:b/>
          <w:i/>
          <w:iCs/>
          <w:sz w:val="28"/>
          <w:szCs w:val="28"/>
        </w:rPr>
      </w:pPr>
    </w:p>
    <w:p w:rsidR="00F250BA" w:rsidRDefault="00F250BA" w:rsidP="00F250BA">
      <w:pPr>
        <w:spacing w:after="0" w:line="240" w:lineRule="auto"/>
        <w:jc w:val="both"/>
        <w:rPr>
          <w:rFonts w:ascii="Times New Roman" w:hAnsi="Times New Roman"/>
          <w:b/>
          <w:i/>
          <w:iCs/>
          <w:sz w:val="28"/>
          <w:szCs w:val="28"/>
        </w:rPr>
      </w:pPr>
    </w:p>
    <w:p w:rsidR="00F250BA" w:rsidRDefault="00F250BA" w:rsidP="00F250BA">
      <w:pPr>
        <w:spacing w:after="0" w:line="240" w:lineRule="auto"/>
        <w:jc w:val="both"/>
        <w:rPr>
          <w:rFonts w:ascii="Times New Roman" w:hAnsi="Times New Roman"/>
          <w:b/>
          <w:i/>
          <w:iCs/>
          <w:sz w:val="28"/>
          <w:szCs w:val="28"/>
        </w:rPr>
      </w:pPr>
    </w:p>
    <w:p w:rsidR="00F250BA" w:rsidRDefault="00F250BA" w:rsidP="00F250BA">
      <w:pPr>
        <w:spacing w:after="0" w:line="240" w:lineRule="auto"/>
        <w:jc w:val="both"/>
        <w:rPr>
          <w:rFonts w:ascii="Times New Roman" w:hAnsi="Times New Roman"/>
          <w:b/>
          <w:i/>
          <w:iCs/>
          <w:sz w:val="28"/>
          <w:szCs w:val="28"/>
        </w:rPr>
      </w:pPr>
    </w:p>
    <w:p w:rsidR="00F250BA" w:rsidRDefault="00F250BA" w:rsidP="00F250BA">
      <w:pPr>
        <w:spacing w:after="0" w:line="240" w:lineRule="auto"/>
        <w:jc w:val="both"/>
        <w:rPr>
          <w:rFonts w:ascii="Times New Roman" w:hAnsi="Times New Roman"/>
          <w:b/>
          <w:i/>
          <w:iCs/>
          <w:sz w:val="28"/>
          <w:szCs w:val="28"/>
        </w:rPr>
      </w:pPr>
    </w:p>
    <w:p w:rsidR="00F250BA" w:rsidRDefault="00F250BA" w:rsidP="00F250BA">
      <w:pPr>
        <w:spacing w:after="0" w:line="240" w:lineRule="auto"/>
        <w:jc w:val="both"/>
        <w:rPr>
          <w:rFonts w:ascii="Times New Roman" w:hAnsi="Times New Roman"/>
          <w:b/>
          <w:i/>
          <w:iCs/>
          <w:sz w:val="28"/>
          <w:szCs w:val="28"/>
        </w:rPr>
      </w:pPr>
    </w:p>
    <w:p w:rsidR="00F250BA" w:rsidRDefault="00F250BA" w:rsidP="00F250BA">
      <w:pPr>
        <w:spacing w:after="0" w:line="240" w:lineRule="auto"/>
        <w:jc w:val="both"/>
        <w:rPr>
          <w:rFonts w:ascii="Times New Roman" w:hAnsi="Times New Roman"/>
          <w:b/>
          <w:i/>
          <w:iCs/>
          <w:sz w:val="28"/>
          <w:szCs w:val="28"/>
        </w:rPr>
      </w:pPr>
    </w:p>
    <w:p w:rsidR="00F250BA" w:rsidRDefault="00F250BA" w:rsidP="00F250BA">
      <w:pPr>
        <w:spacing w:after="0" w:line="240" w:lineRule="auto"/>
        <w:jc w:val="both"/>
        <w:rPr>
          <w:rFonts w:ascii="Times New Roman" w:hAnsi="Times New Roman"/>
          <w:b/>
          <w:i/>
          <w:iCs/>
          <w:sz w:val="28"/>
          <w:szCs w:val="28"/>
        </w:rPr>
      </w:pPr>
    </w:p>
    <w:p w:rsidR="00F250BA" w:rsidRDefault="00F250BA" w:rsidP="00F250BA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</w:p>
    <w:p w:rsidR="00F250BA" w:rsidRDefault="00F250BA" w:rsidP="00F250BA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                                       </w:t>
      </w:r>
    </w:p>
    <w:p w:rsidR="00F250BA" w:rsidRDefault="00F250BA" w:rsidP="00F250BA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</w:p>
    <w:p w:rsidR="00F250BA" w:rsidRDefault="00F250BA" w:rsidP="00F250BA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</w:p>
    <w:p w:rsidR="00F250BA" w:rsidRDefault="00F250BA" w:rsidP="00F250BA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</w:p>
    <w:p w:rsidR="00F250BA" w:rsidRPr="00BA5C3D" w:rsidRDefault="00F250BA" w:rsidP="00F250BA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                                             </w:t>
      </w:r>
      <w:proofErr w:type="spellStart"/>
      <w:r w:rsidRPr="00BA5C3D">
        <w:rPr>
          <w:rFonts w:ascii="Times New Roman" w:hAnsi="Times New Roman"/>
          <w:iCs/>
          <w:sz w:val="28"/>
          <w:szCs w:val="28"/>
        </w:rPr>
        <w:t>г</w:t>
      </w:r>
      <w:proofErr w:type="gramStart"/>
      <w:r w:rsidRPr="00BA5C3D">
        <w:rPr>
          <w:rFonts w:ascii="Times New Roman" w:hAnsi="Times New Roman"/>
          <w:iCs/>
          <w:sz w:val="28"/>
          <w:szCs w:val="28"/>
        </w:rPr>
        <w:t>.Н</w:t>
      </w:r>
      <w:proofErr w:type="gramEnd"/>
      <w:r w:rsidRPr="00BA5C3D">
        <w:rPr>
          <w:rFonts w:ascii="Times New Roman" w:hAnsi="Times New Roman"/>
          <w:iCs/>
          <w:sz w:val="28"/>
          <w:szCs w:val="28"/>
        </w:rPr>
        <w:t>овопавловск</w:t>
      </w:r>
      <w:proofErr w:type="spellEnd"/>
    </w:p>
    <w:p w:rsidR="00F250BA" w:rsidRDefault="00F250BA" w:rsidP="00F250BA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                                            </w:t>
      </w:r>
      <w:r w:rsidR="004F5BBD">
        <w:rPr>
          <w:rFonts w:ascii="Times New Roman" w:hAnsi="Times New Roman"/>
          <w:iCs/>
          <w:sz w:val="28"/>
          <w:szCs w:val="28"/>
        </w:rPr>
        <w:t>Январь   2022</w:t>
      </w:r>
    </w:p>
    <w:p w:rsidR="00A72940" w:rsidRDefault="00934B36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      Предметно-развивающая среда - это система материальных объектов и средств деятельности ребенка, функционально моделирующая содержание развития его духовного и физического облика в соответствии с требованиями основной общеобразовательной программы дошкольного образования. Доказано, что от удобно организованной предметно – развивающей среды в группе, зависят показатели интеллектуального и личностного развития ребенка, уровень его воспитанности, готовности к школе, эмоциональное и психическое состояние.</w:t>
      </w:r>
    </w:p>
    <w:p w:rsidR="00A72940" w:rsidRDefault="00934B36">
      <w:pPr>
        <w:pStyle w:val="a3"/>
        <w:spacing w:beforeAutospacing="0" w:after="0" w:afterAutospacing="0"/>
        <w:jc w:val="both"/>
        <w:rPr>
          <w:sz w:val="28"/>
        </w:rPr>
      </w:pPr>
      <w:r>
        <w:rPr>
          <w:b/>
          <w:sz w:val="28"/>
        </w:rPr>
        <w:t xml:space="preserve">     </w:t>
      </w:r>
      <w:r>
        <w:rPr>
          <w:sz w:val="28"/>
        </w:rPr>
        <w:t>Следовательно, вопрос организации предметно – развивающей среды ДОО  на сегодняшний день является наиболее актуальным. Образовательное пространство должно быть оснащено средствами обучения и воспитания (в том числе тех</w:t>
      </w:r>
      <w:r w:rsidR="006A3F50">
        <w:rPr>
          <w:sz w:val="28"/>
        </w:rPr>
        <w:t>ническими).  Т</w:t>
      </w:r>
      <w:r>
        <w:rPr>
          <w:sz w:val="28"/>
        </w:rPr>
        <w:t>радиционные материалы и материалы нового поколения должны подбираться сбалансировано, сообразно педагогической ценности, т.е. она должна быть созвучна времени, традиционные материалы,  показывающие свою развивающую ценность, не должны полностью вытесняться в угоду «новому». Поэтому основная задача: совместить в едином развивающем пространстве традиционные игры, игрушки с ярким наглядным материалом и современные технологии. Это</w:t>
      </w:r>
      <w:r w:rsidR="006A3F50">
        <w:rPr>
          <w:sz w:val="28"/>
        </w:rPr>
        <w:t xml:space="preserve"> должно стать отправной точкой, </w:t>
      </w:r>
      <w:r>
        <w:rPr>
          <w:sz w:val="28"/>
        </w:rPr>
        <w:t>ля работы над целым направлением – создание интерактивной образовательной среды.</w:t>
      </w:r>
      <w:r w:rsidR="00F250BA">
        <w:rPr>
          <w:sz w:val="28"/>
        </w:rPr>
        <w:t xml:space="preserve"> </w:t>
      </w:r>
      <w:r w:rsidRPr="00F250BA">
        <w:rPr>
          <w:sz w:val="28"/>
        </w:rPr>
        <w:t>Процесс объединения традиционного и нового в предметно-развивающей среде и есть «интерактивность».</w:t>
      </w:r>
      <w:r>
        <w:rPr>
          <w:sz w:val="28"/>
        </w:rPr>
        <w:t xml:space="preserve"> </w:t>
      </w:r>
      <w:r w:rsidRPr="00F250BA">
        <w:rPr>
          <w:sz w:val="28"/>
        </w:rPr>
        <w:t xml:space="preserve">Термин «интерактивность» происходит от английского слова, которое в переводе означает «взаимодействие». Учитывая то, что участниками взаимодействия являются взрослый – ребенок (дети), ребенок – ребенок, интерактивность среды раскрывает характер и степень взаимодействия между </w:t>
      </w:r>
      <w:proofErr w:type="gramStart"/>
      <w:r w:rsidRPr="00F250BA">
        <w:rPr>
          <w:sz w:val="28"/>
        </w:rPr>
        <w:t>ними</w:t>
      </w:r>
      <w:proofErr w:type="gramEnd"/>
      <w:r w:rsidRPr="00F250BA">
        <w:rPr>
          <w:sz w:val="28"/>
        </w:rPr>
        <w:t xml:space="preserve"> и обратную связь.</w:t>
      </w:r>
      <w:r w:rsidR="00F250BA">
        <w:rPr>
          <w:sz w:val="28"/>
        </w:rPr>
        <w:t xml:space="preserve"> </w:t>
      </w:r>
      <w:r>
        <w:rPr>
          <w:sz w:val="28"/>
        </w:rPr>
        <w:t xml:space="preserve">Благодаря этому интерактивная среда обеспечивает реализацию деятельности ребенка на уровне, актуальном в данный момент, и содержит потенциальную возможность дальнейшего развития деятельности, обеспечивая через механизм «зоны ближайшего развития» его дальнейшую перспективу. Большую роль в этом играет </w:t>
      </w:r>
      <w:proofErr w:type="spellStart"/>
      <w:r>
        <w:rPr>
          <w:sz w:val="28"/>
        </w:rPr>
        <w:t>взаимообучение</w:t>
      </w:r>
      <w:proofErr w:type="spellEnd"/>
      <w:r>
        <w:rPr>
          <w:sz w:val="28"/>
        </w:rPr>
        <w:t xml:space="preserve"> детей (ребенок ↔ </w:t>
      </w:r>
      <w:proofErr w:type="gramStart"/>
      <w:r>
        <w:rPr>
          <w:sz w:val="28"/>
        </w:rPr>
        <w:t>ребенок</w:t>
      </w:r>
      <w:proofErr w:type="gramEnd"/>
      <w:r>
        <w:rPr>
          <w:sz w:val="28"/>
        </w:rPr>
        <w:t xml:space="preserve">). Для этого игрушки должны иметь признаки интерактивности (ребенок ↔ образовательная среда): они могут предполагать как совместно-последовательные, так и совместно-распределенные действия ребенка и его партнера, организацию деятельности ребенка по подражанию, образцу, с одной стороны, с другой стороны – по памяти и по аналогии, с внесением творческих изменений и дополнений. Вывод Л.С. </w:t>
      </w:r>
      <w:proofErr w:type="spellStart"/>
      <w:r>
        <w:rPr>
          <w:sz w:val="28"/>
        </w:rPr>
        <w:t>Выготского</w:t>
      </w:r>
      <w:proofErr w:type="spellEnd"/>
      <w:r>
        <w:rPr>
          <w:sz w:val="28"/>
        </w:rPr>
        <w:t xml:space="preserve"> о трехстороннем активном процессе – «активен учитель, активен ученик, активна среда между ними» – позволяет рассматривать </w:t>
      </w:r>
      <w:proofErr w:type="spellStart"/>
      <w:proofErr w:type="gramStart"/>
      <w:r>
        <w:rPr>
          <w:sz w:val="28"/>
        </w:rPr>
        <w:t>трех-компонентное</w:t>
      </w:r>
      <w:proofErr w:type="spellEnd"/>
      <w:proofErr w:type="gramEnd"/>
      <w:r>
        <w:rPr>
          <w:sz w:val="28"/>
        </w:rPr>
        <w:t xml:space="preserve"> взаимодействие субъектов образовательного пространства как единый процесс целенаправленного формирования личности ребенка, не разделяя воспитание и образование. В этом процессе взаимодействие субъектов образовательного пространства, учителя и ученика представлено как активное отношение со средой, которую можно рассматривать как информационный компонент образовательного пространства, структурированного так, что он сам оказывает активное воздействие на </w:t>
      </w:r>
      <w:r>
        <w:rPr>
          <w:sz w:val="28"/>
        </w:rPr>
        <w:lastRenderedPageBreak/>
        <w:t xml:space="preserve">других субъектов образовательного пространства. Эта структура может быть определена, по терминологии Л.С. </w:t>
      </w:r>
      <w:proofErr w:type="spellStart"/>
      <w:r>
        <w:rPr>
          <w:sz w:val="28"/>
        </w:rPr>
        <w:t>Выготского</w:t>
      </w:r>
      <w:proofErr w:type="spellEnd"/>
      <w:r>
        <w:rPr>
          <w:sz w:val="28"/>
        </w:rPr>
        <w:t xml:space="preserve">, как «идеальная форма среды». Организованная в образовательном пространстве среда как совокупность отношений по осуществлению процесса освоения «идеальной формы» несет в себе логику поведения и отношений между субъектами образовательного пространства. В этом заключается активность среды, что позволяет рассматривать ее не только как объект, но и как субъект образовательного пространства. Активность среды создает новое качество системы отношений субъектов образовательного пространства. </w:t>
      </w:r>
    </w:p>
    <w:p w:rsidR="00A72940" w:rsidRDefault="00E836CF">
      <w:pPr>
        <w:pStyle w:val="a3"/>
        <w:spacing w:beforeAutospacing="0" w:after="0" w:afterAutospacing="0"/>
        <w:jc w:val="both"/>
        <w:rPr>
          <w:color w:val="555555"/>
          <w:sz w:val="28"/>
          <w:shd w:val="clear" w:color="auto" w:fill="F5F5F5"/>
        </w:rPr>
      </w:pPr>
      <w:r>
        <w:rPr>
          <w:sz w:val="28"/>
        </w:rPr>
        <w:t xml:space="preserve">    </w:t>
      </w:r>
      <w:r w:rsidR="00934B36">
        <w:rPr>
          <w:sz w:val="28"/>
        </w:rPr>
        <w:t>Работа в режиме интерактивности налагает определенные требования к персональной компетенции педагогов, современному обществу требуется уже не специалист исполнитель, а специалист исследователь, инициативный, творческий с  потребностью в саморазвитии и самосовершенствовании, связанной с проектированием развивающего взаимодействия с воспитанниками и их родителями посредством создания интерактивной предметно-развивающей среды ДОО.</w:t>
      </w:r>
    </w:p>
    <w:p w:rsidR="00A72940" w:rsidRPr="00F250BA" w:rsidRDefault="00E836CF">
      <w:pPr>
        <w:pStyle w:val="a3"/>
        <w:spacing w:beforeAutospacing="0" w:after="0" w:afterAutospacing="0"/>
        <w:jc w:val="both"/>
        <w:rPr>
          <w:color w:val="auto"/>
          <w:sz w:val="28"/>
        </w:rPr>
      </w:pPr>
      <w:r>
        <w:rPr>
          <w:color w:val="auto"/>
          <w:sz w:val="28"/>
        </w:rPr>
        <w:t xml:space="preserve">    </w:t>
      </w:r>
      <w:r w:rsidR="00934B36" w:rsidRPr="00F250BA">
        <w:rPr>
          <w:color w:val="auto"/>
          <w:sz w:val="28"/>
        </w:rPr>
        <w:t>Насыщенность среды должна соответствовать возрастным возможностям детей и содержанию Программы, а также должна быть  содержательно-насыщенной, трансформируемой, полифункциональной, вариативной, доступной и безопасной.</w:t>
      </w:r>
    </w:p>
    <w:p w:rsidR="00A72940" w:rsidRDefault="00934B36">
      <w:pPr>
        <w:pStyle w:val="c1"/>
        <w:spacing w:beforeAutospacing="0" w:after="0" w:afterAutospacing="0"/>
        <w:jc w:val="both"/>
        <w:rPr>
          <w:sz w:val="28"/>
        </w:rPr>
      </w:pPr>
      <w:r>
        <w:rPr>
          <w:rStyle w:val="c00"/>
          <w:sz w:val="28"/>
        </w:rPr>
        <w:t>1)Образовательное пространство группы, должно быть оснащено средствами обучения (в том числе техническими), соответствующими материалами, в том числе  игровым, спортивным, оздоровительным оборудованием. Организация образовательного пространства и разнообразие материалов, оборудования  должны обеспечивать:</w:t>
      </w:r>
    </w:p>
    <w:p w:rsidR="00A72940" w:rsidRDefault="00934B36">
      <w:pPr>
        <w:pStyle w:val="c1"/>
        <w:spacing w:beforeAutospacing="0" w:after="0" w:afterAutospacing="0"/>
        <w:jc w:val="both"/>
        <w:rPr>
          <w:sz w:val="28"/>
        </w:rPr>
      </w:pPr>
      <w:r>
        <w:rPr>
          <w:rStyle w:val="c00"/>
          <w:sz w:val="28"/>
        </w:rPr>
        <w:t>− игровую, познавательную, исследовательскую и творческую активность всех категорий воспитанников, экспериментирование с доступными детям материалами (в том числе с песком и водой);</w:t>
      </w:r>
    </w:p>
    <w:p w:rsidR="00A72940" w:rsidRDefault="00934B36">
      <w:pPr>
        <w:pStyle w:val="c1"/>
        <w:spacing w:beforeAutospacing="0" w:after="0" w:afterAutospacing="0"/>
        <w:jc w:val="both"/>
        <w:rPr>
          <w:sz w:val="28"/>
        </w:rPr>
      </w:pPr>
      <w:r>
        <w:rPr>
          <w:rStyle w:val="c00"/>
          <w:sz w:val="28"/>
        </w:rPr>
        <w:t xml:space="preserve"> − двигательную активность, в том числе развитие крупной и мелкой </w:t>
      </w:r>
      <w:proofErr w:type="spellStart"/>
      <w:proofErr w:type="gramStart"/>
      <w:r>
        <w:rPr>
          <w:rStyle w:val="c00"/>
          <w:sz w:val="28"/>
        </w:rPr>
        <w:t>мото-рики</w:t>
      </w:r>
      <w:proofErr w:type="spellEnd"/>
      <w:proofErr w:type="gramEnd"/>
      <w:r>
        <w:rPr>
          <w:rStyle w:val="c00"/>
          <w:sz w:val="28"/>
        </w:rPr>
        <w:t>, участие в подвижных играх и соревнованиях;</w:t>
      </w:r>
    </w:p>
    <w:p w:rsidR="00A72940" w:rsidRDefault="00934B36">
      <w:pPr>
        <w:pStyle w:val="c1"/>
        <w:spacing w:beforeAutospacing="0" w:after="0" w:afterAutospacing="0"/>
        <w:jc w:val="both"/>
        <w:rPr>
          <w:sz w:val="28"/>
        </w:rPr>
      </w:pPr>
      <w:r>
        <w:rPr>
          <w:rStyle w:val="c00"/>
          <w:sz w:val="28"/>
        </w:rPr>
        <w:t>− эмоциональное благополучие детей во взаимодействии с предметно–</w:t>
      </w:r>
      <w:proofErr w:type="spellStart"/>
      <w:r>
        <w:rPr>
          <w:rStyle w:val="c00"/>
          <w:sz w:val="28"/>
        </w:rPr>
        <w:t>про-странственным</w:t>
      </w:r>
      <w:proofErr w:type="spellEnd"/>
      <w:r>
        <w:rPr>
          <w:rStyle w:val="c00"/>
          <w:sz w:val="28"/>
        </w:rPr>
        <w:t xml:space="preserve"> окружением;</w:t>
      </w:r>
    </w:p>
    <w:p w:rsidR="00A72940" w:rsidRDefault="00934B36">
      <w:pPr>
        <w:pStyle w:val="c1"/>
        <w:spacing w:beforeAutospacing="0" w:after="0" w:afterAutospacing="0"/>
        <w:jc w:val="both"/>
        <w:rPr>
          <w:sz w:val="28"/>
        </w:rPr>
      </w:pPr>
      <w:r>
        <w:rPr>
          <w:rStyle w:val="c00"/>
          <w:sz w:val="28"/>
        </w:rPr>
        <w:t>− возможность самовыражения детей.</w:t>
      </w:r>
    </w:p>
    <w:p w:rsidR="00A72940" w:rsidRDefault="00934B36">
      <w:pPr>
        <w:pStyle w:val="c1"/>
        <w:spacing w:beforeAutospacing="0" w:after="0" w:afterAutospacing="0"/>
        <w:jc w:val="both"/>
        <w:rPr>
          <w:sz w:val="28"/>
        </w:rPr>
      </w:pPr>
      <w:r>
        <w:rPr>
          <w:rStyle w:val="c00"/>
          <w:sz w:val="28"/>
        </w:rPr>
        <w:t xml:space="preserve"> 2) </w:t>
      </w:r>
      <w:proofErr w:type="spellStart"/>
      <w:r>
        <w:rPr>
          <w:rStyle w:val="c00"/>
          <w:sz w:val="28"/>
        </w:rPr>
        <w:t>Трансформируемость</w:t>
      </w:r>
      <w:proofErr w:type="spellEnd"/>
      <w:r>
        <w:rPr>
          <w:rStyle w:val="c00"/>
          <w:sz w:val="28"/>
        </w:rPr>
        <w:t xml:space="preserve"> пространства предполагает возможность </w:t>
      </w:r>
      <w:proofErr w:type="spellStart"/>
      <w:proofErr w:type="gramStart"/>
      <w:r>
        <w:rPr>
          <w:rStyle w:val="c00"/>
          <w:sz w:val="28"/>
        </w:rPr>
        <w:t>измене-ний</w:t>
      </w:r>
      <w:proofErr w:type="spellEnd"/>
      <w:proofErr w:type="gramEnd"/>
      <w:r>
        <w:rPr>
          <w:rStyle w:val="c00"/>
          <w:sz w:val="28"/>
        </w:rPr>
        <w:t xml:space="preserve"> предметно–пространственной среды в зависимости от образовательной ситуации, в том числе от меняющихся интересов и возможностей детей.</w:t>
      </w:r>
    </w:p>
    <w:p w:rsidR="00A72940" w:rsidRDefault="00934B36">
      <w:pPr>
        <w:pStyle w:val="c1"/>
        <w:spacing w:beforeAutospacing="0" w:after="0" w:afterAutospacing="0"/>
        <w:jc w:val="both"/>
        <w:rPr>
          <w:sz w:val="28"/>
        </w:rPr>
      </w:pPr>
      <w:r>
        <w:rPr>
          <w:rStyle w:val="c00"/>
          <w:sz w:val="28"/>
        </w:rPr>
        <w:t xml:space="preserve"> 3) </w:t>
      </w:r>
      <w:proofErr w:type="spellStart"/>
      <w:r>
        <w:rPr>
          <w:rStyle w:val="c00"/>
          <w:sz w:val="28"/>
        </w:rPr>
        <w:t>Полифункциональность</w:t>
      </w:r>
      <w:proofErr w:type="spellEnd"/>
      <w:r>
        <w:rPr>
          <w:rStyle w:val="c00"/>
          <w:sz w:val="28"/>
        </w:rPr>
        <w:t xml:space="preserve"> материалов предполагает: возможность разнообразного использования различных составляющих предметной среды.</w:t>
      </w:r>
    </w:p>
    <w:p w:rsidR="00A72940" w:rsidRDefault="00934B36">
      <w:pPr>
        <w:pStyle w:val="c1"/>
        <w:spacing w:beforeAutospacing="0" w:after="0" w:afterAutospacing="0"/>
        <w:jc w:val="both"/>
        <w:rPr>
          <w:sz w:val="28"/>
        </w:rPr>
      </w:pPr>
      <w:r>
        <w:rPr>
          <w:rStyle w:val="c00"/>
          <w:sz w:val="28"/>
        </w:rPr>
        <w:t>4) Вариативность среды предполагает: наличие в группе различных пространств (для игры, конструирования, уединения и пр.), а также разнообразных материалов, игр, игрушек и оборудования, обеспечивающих свободный выбор детей; периодическую сменяемость игрового материала, появление новых предметов, стимулирующих игровую, двигательную, познавательную и исследовательскую активность детей.</w:t>
      </w:r>
    </w:p>
    <w:p w:rsidR="00A72940" w:rsidRDefault="00934B36">
      <w:pPr>
        <w:pStyle w:val="c1"/>
        <w:spacing w:beforeAutospacing="0" w:after="0" w:afterAutospacing="0"/>
        <w:jc w:val="both"/>
        <w:rPr>
          <w:sz w:val="28"/>
        </w:rPr>
      </w:pPr>
      <w:r>
        <w:rPr>
          <w:rStyle w:val="c00"/>
          <w:sz w:val="28"/>
        </w:rPr>
        <w:lastRenderedPageBreak/>
        <w:t> 5) Доступность среды предполагает: доступность для воспитанников, в том числе  и детей с ОВЗ, всех помещений, где осуществляется образовательный процесс.</w:t>
      </w:r>
    </w:p>
    <w:p w:rsidR="00A72940" w:rsidRDefault="00934B36">
      <w:pPr>
        <w:pStyle w:val="c1"/>
        <w:spacing w:beforeAutospacing="0" w:after="0" w:afterAutospacing="0"/>
        <w:jc w:val="both"/>
        <w:rPr>
          <w:rStyle w:val="c00"/>
          <w:sz w:val="28"/>
        </w:rPr>
      </w:pPr>
      <w:r>
        <w:rPr>
          <w:rStyle w:val="c00"/>
          <w:sz w:val="28"/>
        </w:rPr>
        <w:t xml:space="preserve">6) Безопасность предметно–пространственной среды предполагает </w:t>
      </w:r>
    </w:p>
    <w:p w:rsidR="00A72940" w:rsidRDefault="00934B36">
      <w:pPr>
        <w:pStyle w:val="c1"/>
        <w:spacing w:beforeAutospacing="0" w:after="0" w:afterAutospacing="0"/>
        <w:jc w:val="both"/>
        <w:rPr>
          <w:sz w:val="28"/>
        </w:rPr>
      </w:pPr>
      <w:r>
        <w:rPr>
          <w:rStyle w:val="c00"/>
          <w:sz w:val="28"/>
        </w:rPr>
        <w:t>соответствие всех её элементов требованиям по обеспечению надёжности и безопасности их использования. Создавая предметно–пространственную развивающую среду необходимо помнить: среда должна выполнять образовательную, развивающую, воспитывающую, стимулирующую, организованную, коммуникативную функции. Но самое главное – она должна работать на развитие самостоятельности и самодеятельности ребенка.</w:t>
      </w:r>
    </w:p>
    <w:p w:rsidR="00A72940" w:rsidRDefault="00934B36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</w:t>
      </w:r>
      <w:r w:rsidR="00E836CF"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>Интерактивная  среда должна соответствовать  сразу нескольким видам интересов детей: эмоциональному интересу, познавательному интересу,</w:t>
      </w:r>
    </w:p>
    <w:p w:rsidR="00A72940" w:rsidRDefault="00934B36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практическому интересу,  </w:t>
      </w:r>
      <w:proofErr w:type="spellStart"/>
      <w:r>
        <w:rPr>
          <w:rFonts w:ascii="Times New Roman" w:hAnsi="Times New Roman"/>
          <w:sz w:val="28"/>
        </w:rPr>
        <w:t>гендерному</w:t>
      </w:r>
      <w:proofErr w:type="spellEnd"/>
      <w:r>
        <w:rPr>
          <w:rFonts w:ascii="Times New Roman" w:hAnsi="Times New Roman"/>
          <w:sz w:val="28"/>
        </w:rPr>
        <w:t xml:space="preserve">  интересу – учет интересов девочек и мальчиков.</w:t>
      </w:r>
      <w:r>
        <w:rPr>
          <w:rFonts w:ascii="Times New Roman" w:hAnsi="Times New Roman"/>
          <w:sz w:val="28"/>
        </w:rPr>
        <w:br/>
        <w:t xml:space="preserve">Должна быть многофункциональной, то есть соответствовать   принципу «возьми и измени». </w:t>
      </w:r>
    </w:p>
    <w:p w:rsidR="00A72940" w:rsidRDefault="00934B36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Использование интерактивных форм и методов работы с детьми, (то есть исходить из потребностей ребенка, самостоятельности и свободы выбора, анализа его собственной деятельности) позволяют «оживить» среду, сделать её интерактивной. И именно в этой среде ребёнок становится полноценным субъектом образовательных отношений.</w:t>
      </w:r>
    </w:p>
    <w:p w:rsidR="00A72940" w:rsidRDefault="00A72940">
      <w:pPr>
        <w:pStyle w:val="a3"/>
        <w:spacing w:beforeAutospacing="0" w:after="0" w:afterAutospacing="0"/>
        <w:jc w:val="both"/>
        <w:rPr>
          <w:color w:val="555555"/>
          <w:sz w:val="28"/>
          <w:shd w:val="clear" w:color="auto" w:fill="F5F5F5"/>
        </w:rPr>
      </w:pPr>
    </w:p>
    <w:p w:rsidR="00A72940" w:rsidRDefault="00A72940">
      <w:pPr>
        <w:pStyle w:val="a3"/>
        <w:spacing w:beforeAutospacing="0" w:after="0" w:afterAutospacing="0"/>
        <w:jc w:val="both"/>
        <w:rPr>
          <w:color w:val="555555"/>
          <w:sz w:val="28"/>
        </w:rPr>
      </w:pPr>
    </w:p>
    <w:p w:rsidR="00A72940" w:rsidRDefault="00934B36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555555"/>
          <w:sz w:val="28"/>
        </w:rPr>
        <w:br/>
      </w:r>
    </w:p>
    <w:p w:rsidR="00E836CF" w:rsidRDefault="00E836CF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E836CF" w:rsidRDefault="00E836CF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E836CF" w:rsidRDefault="00E836CF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E836CF" w:rsidRDefault="00E836CF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E836CF" w:rsidRDefault="00E836CF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E836CF" w:rsidRDefault="00E836CF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E836CF" w:rsidRDefault="00E836CF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E836CF" w:rsidRDefault="00E836CF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E836CF" w:rsidRDefault="00E836CF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E836CF" w:rsidRDefault="00E836CF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E836CF" w:rsidRDefault="00E836CF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E836CF" w:rsidRDefault="00E836CF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E836CF" w:rsidRDefault="00E836CF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E836CF" w:rsidRDefault="00E836CF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E836CF" w:rsidRDefault="00E836CF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E836CF" w:rsidRDefault="00E836CF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E836CF" w:rsidRDefault="00E836CF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E836CF" w:rsidRDefault="00E836CF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E836CF" w:rsidRDefault="00E836CF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E836CF" w:rsidRDefault="00E836CF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E836CF" w:rsidRPr="00E836CF" w:rsidRDefault="00E836CF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sectPr w:rsidR="00E836CF" w:rsidRPr="00E836CF" w:rsidSect="00A72940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72940"/>
    <w:rsid w:val="000A17E3"/>
    <w:rsid w:val="001C4CA5"/>
    <w:rsid w:val="004F5BBD"/>
    <w:rsid w:val="006A3F50"/>
    <w:rsid w:val="006C1679"/>
    <w:rsid w:val="00815A78"/>
    <w:rsid w:val="00934B36"/>
    <w:rsid w:val="00A44788"/>
    <w:rsid w:val="00A72940"/>
    <w:rsid w:val="00E836CF"/>
    <w:rsid w:val="00F250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A72940"/>
  </w:style>
  <w:style w:type="paragraph" w:styleId="10">
    <w:name w:val="heading 1"/>
    <w:next w:val="a"/>
    <w:link w:val="11"/>
    <w:uiPriority w:val="9"/>
    <w:qFormat/>
    <w:rsid w:val="00A72940"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A72940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A72940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A72940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A72940"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A72940"/>
  </w:style>
  <w:style w:type="paragraph" w:styleId="21">
    <w:name w:val="toc 2"/>
    <w:next w:val="a"/>
    <w:link w:val="22"/>
    <w:uiPriority w:val="39"/>
    <w:rsid w:val="00A72940"/>
    <w:pPr>
      <w:ind w:left="200"/>
    </w:pPr>
  </w:style>
  <w:style w:type="character" w:customStyle="1" w:styleId="22">
    <w:name w:val="Оглавление 2 Знак"/>
    <w:link w:val="21"/>
    <w:rsid w:val="00A72940"/>
  </w:style>
  <w:style w:type="paragraph" w:styleId="41">
    <w:name w:val="toc 4"/>
    <w:next w:val="a"/>
    <w:link w:val="42"/>
    <w:uiPriority w:val="39"/>
    <w:rsid w:val="00A72940"/>
    <w:pPr>
      <w:ind w:left="600"/>
    </w:pPr>
  </w:style>
  <w:style w:type="character" w:customStyle="1" w:styleId="42">
    <w:name w:val="Оглавление 4 Знак"/>
    <w:link w:val="41"/>
    <w:rsid w:val="00A72940"/>
  </w:style>
  <w:style w:type="paragraph" w:styleId="6">
    <w:name w:val="toc 6"/>
    <w:next w:val="a"/>
    <w:link w:val="60"/>
    <w:uiPriority w:val="39"/>
    <w:rsid w:val="00A72940"/>
    <w:pPr>
      <w:ind w:left="1000"/>
    </w:pPr>
  </w:style>
  <w:style w:type="character" w:customStyle="1" w:styleId="60">
    <w:name w:val="Оглавление 6 Знак"/>
    <w:link w:val="6"/>
    <w:rsid w:val="00A72940"/>
  </w:style>
  <w:style w:type="paragraph" w:styleId="7">
    <w:name w:val="toc 7"/>
    <w:next w:val="a"/>
    <w:link w:val="70"/>
    <w:uiPriority w:val="39"/>
    <w:rsid w:val="00A72940"/>
    <w:pPr>
      <w:ind w:left="1200"/>
    </w:pPr>
  </w:style>
  <w:style w:type="character" w:customStyle="1" w:styleId="70">
    <w:name w:val="Оглавление 7 Знак"/>
    <w:link w:val="7"/>
    <w:rsid w:val="00A72940"/>
  </w:style>
  <w:style w:type="paragraph" w:customStyle="1" w:styleId="c1">
    <w:name w:val="c1"/>
    <w:basedOn w:val="a"/>
    <w:link w:val="c10"/>
    <w:rsid w:val="00A7294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10">
    <w:name w:val="c1"/>
    <w:basedOn w:val="1"/>
    <w:link w:val="c1"/>
    <w:rsid w:val="00A72940"/>
    <w:rPr>
      <w:rFonts w:ascii="Times New Roman" w:hAnsi="Times New Roman"/>
      <w:sz w:val="24"/>
    </w:rPr>
  </w:style>
  <w:style w:type="character" w:customStyle="1" w:styleId="30">
    <w:name w:val="Заголовок 3 Знак"/>
    <w:link w:val="3"/>
    <w:rsid w:val="00A72940"/>
    <w:rPr>
      <w:rFonts w:ascii="XO Thames" w:hAnsi="XO Thames"/>
      <w:b/>
      <w:i/>
      <w:color w:val="000000"/>
    </w:rPr>
  </w:style>
  <w:style w:type="paragraph" w:customStyle="1" w:styleId="c0">
    <w:name w:val="c0"/>
    <w:basedOn w:val="12"/>
    <w:link w:val="c00"/>
    <w:rsid w:val="00A72940"/>
  </w:style>
  <w:style w:type="character" w:customStyle="1" w:styleId="c00">
    <w:name w:val="c0"/>
    <w:basedOn w:val="a0"/>
    <w:link w:val="c0"/>
    <w:rsid w:val="00A72940"/>
  </w:style>
  <w:style w:type="paragraph" w:styleId="31">
    <w:name w:val="toc 3"/>
    <w:next w:val="a"/>
    <w:link w:val="32"/>
    <w:uiPriority w:val="39"/>
    <w:rsid w:val="00A72940"/>
    <w:pPr>
      <w:ind w:left="400"/>
    </w:pPr>
  </w:style>
  <w:style w:type="character" w:customStyle="1" w:styleId="32">
    <w:name w:val="Оглавление 3 Знак"/>
    <w:link w:val="31"/>
    <w:rsid w:val="00A72940"/>
  </w:style>
  <w:style w:type="paragraph" w:styleId="a3">
    <w:name w:val="Normal (Web)"/>
    <w:basedOn w:val="a"/>
    <w:link w:val="a4"/>
    <w:rsid w:val="00A7294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4">
    <w:name w:val="Обычный (веб) Знак"/>
    <w:basedOn w:val="1"/>
    <w:link w:val="a3"/>
    <w:rsid w:val="00A72940"/>
    <w:rPr>
      <w:rFonts w:ascii="Times New Roman" w:hAnsi="Times New Roman"/>
      <w:sz w:val="24"/>
    </w:rPr>
  </w:style>
  <w:style w:type="character" w:customStyle="1" w:styleId="50">
    <w:name w:val="Заголовок 5 Знак"/>
    <w:link w:val="5"/>
    <w:rsid w:val="00A72940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sid w:val="00A72940"/>
    <w:rPr>
      <w:rFonts w:ascii="XO Thames" w:hAnsi="XO Thames"/>
      <w:b/>
      <w:sz w:val="32"/>
    </w:rPr>
  </w:style>
  <w:style w:type="paragraph" w:customStyle="1" w:styleId="13">
    <w:name w:val="Гиперссылка1"/>
    <w:link w:val="a5"/>
    <w:rsid w:val="00A72940"/>
    <w:rPr>
      <w:color w:val="0000FF"/>
      <w:u w:val="single"/>
    </w:rPr>
  </w:style>
  <w:style w:type="character" w:styleId="a5">
    <w:name w:val="Hyperlink"/>
    <w:link w:val="13"/>
    <w:rsid w:val="00A72940"/>
    <w:rPr>
      <w:color w:val="0000FF"/>
      <w:u w:val="single"/>
    </w:rPr>
  </w:style>
  <w:style w:type="paragraph" w:customStyle="1" w:styleId="Footnote">
    <w:name w:val="Footnote"/>
    <w:link w:val="Footnote0"/>
    <w:rsid w:val="00A72940"/>
    <w:rPr>
      <w:rFonts w:ascii="XO Thames" w:hAnsi="XO Thames"/>
    </w:rPr>
  </w:style>
  <w:style w:type="character" w:customStyle="1" w:styleId="Footnote0">
    <w:name w:val="Footnote"/>
    <w:link w:val="Footnote"/>
    <w:rsid w:val="00A72940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A72940"/>
    <w:rPr>
      <w:rFonts w:ascii="XO Thames" w:hAnsi="XO Thames"/>
      <w:b/>
    </w:rPr>
  </w:style>
  <w:style w:type="character" w:customStyle="1" w:styleId="15">
    <w:name w:val="Оглавление 1 Знак"/>
    <w:link w:val="14"/>
    <w:rsid w:val="00A72940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A7294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A72940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A72940"/>
    <w:pPr>
      <w:ind w:left="1600"/>
    </w:pPr>
  </w:style>
  <w:style w:type="character" w:customStyle="1" w:styleId="90">
    <w:name w:val="Оглавление 9 Знак"/>
    <w:link w:val="9"/>
    <w:rsid w:val="00A72940"/>
  </w:style>
  <w:style w:type="paragraph" w:styleId="8">
    <w:name w:val="toc 8"/>
    <w:next w:val="a"/>
    <w:link w:val="80"/>
    <w:uiPriority w:val="39"/>
    <w:rsid w:val="00A72940"/>
    <w:pPr>
      <w:ind w:left="1400"/>
    </w:pPr>
  </w:style>
  <w:style w:type="character" w:customStyle="1" w:styleId="80">
    <w:name w:val="Оглавление 8 Знак"/>
    <w:link w:val="8"/>
    <w:rsid w:val="00A72940"/>
  </w:style>
  <w:style w:type="paragraph" w:styleId="51">
    <w:name w:val="toc 5"/>
    <w:next w:val="a"/>
    <w:link w:val="52"/>
    <w:uiPriority w:val="39"/>
    <w:rsid w:val="00A72940"/>
    <w:pPr>
      <w:ind w:left="800"/>
    </w:pPr>
  </w:style>
  <w:style w:type="character" w:customStyle="1" w:styleId="52">
    <w:name w:val="Оглавление 5 Знак"/>
    <w:link w:val="51"/>
    <w:rsid w:val="00A72940"/>
  </w:style>
  <w:style w:type="paragraph" w:styleId="a6">
    <w:name w:val="Subtitle"/>
    <w:next w:val="a"/>
    <w:link w:val="a7"/>
    <w:uiPriority w:val="11"/>
    <w:qFormat/>
    <w:rsid w:val="00A72940"/>
    <w:rPr>
      <w:rFonts w:ascii="XO Thames" w:hAnsi="XO Thames"/>
      <w:i/>
      <w:color w:val="616161"/>
      <w:sz w:val="24"/>
    </w:rPr>
  </w:style>
  <w:style w:type="character" w:customStyle="1" w:styleId="a7">
    <w:name w:val="Подзаголовок Знак"/>
    <w:link w:val="a6"/>
    <w:rsid w:val="00A72940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A72940"/>
    <w:pPr>
      <w:ind w:left="1800"/>
    </w:pPr>
  </w:style>
  <w:style w:type="character" w:customStyle="1" w:styleId="toc100">
    <w:name w:val="toc 10"/>
    <w:link w:val="toc10"/>
    <w:rsid w:val="00A72940"/>
  </w:style>
  <w:style w:type="paragraph" w:styleId="a8">
    <w:name w:val="Title"/>
    <w:next w:val="a"/>
    <w:link w:val="a9"/>
    <w:uiPriority w:val="10"/>
    <w:qFormat/>
    <w:rsid w:val="00A72940"/>
    <w:rPr>
      <w:rFonts w:ascii="XO Thames" w:hAnsi="XO Thames"/>
      <w:b/>
      <w:sz w:val="52"/>
    </w:rPr>
  </w:style>
  <w:style w:type="character" w:customStyle="1" w:styleId="a9">
    <w:name w:val="Название Знак"/>
    <w:link w:val="a8"/>
    <w:rsid w:val="00A72940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A72940"/>
    <w:rPr>
      <w:rFonts w:ascii="XO Thames" w:hAnsi="XO Thames"/>
      <w:b/>
      <w:color w:val="595959"/>
      <w:sz w:val="26"/>
    </w:rPr>
  </w:style>
  <w:style w:type="paragraph" w:customStyle="1" w:styleId="12">
    <w:name w:val="Основной шрифт абзаца1"/>
    <w:link w:val="2"/>
    <w:rsid w:val="00A72940"/>
  </w:style>
  <w:style w:type="character" w:customStyle="1" w:styleId="20">
    <w:name w:val="Заголовок 2 Знак"/>
    <w:link w:val="2"/>
    <w:rsid w:val="00A72940"/>
    <w:rPr>
      <w:rFonts w:ascii="XO Thames" w:hAnsi="XO Thames"/>
      <w:b/>
      <w:color w:val="00A0FF"/>
      <w:sz w:val="26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5</Pages>
  <Words>1116</Words>
  <Characters>6365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9</cp:revision>
  <cp:lastPrinted>2022-01-20T02:57:00Z</cp:lastPrinted>
  <dcterms:created xsi:type="dcterms:W3CDTF">2022-01-19T20:11:00Z</dcterms:created>
  <dcterms:modified xsi:type="dcterms:W3CDTF">2022-06-20T11:39:00Z</dcterms:modified>
</cp:coreProperties>
</file>